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3678" w14:textId="11AD920F" w:rsidR="00B81674" w:rsidRDefault="001F6221" w:rsidP="00EB3032">
      <w:pPr>
        <w:jc w:val="center"/>
        <w:rPr>
          <w:rFonts w:ascii="ITC Blair Medium" w:hAnsi="ITC Blair Medium"/>
          <w:color w:val="DA210E"/>
          <w:sz w:val="36"/>
          <w:szCs w:val="36"/>
        </w:rPr>
      </w:pPr>
      <w:r>
        <w:rPr>
          <w:rFonts w:ascii="ITC Blair Medium" w:hAnsi="ITC Blair Medium"/>
          <w:noProof/>
          <w:color w:val="DA210E"/>
          <w:sz w:val="36"/>
          <w:szCs w:val="36"/>
        </w:rPr>
        <w:drawing>
          <wp:inline distT="0" distB="0" distL="0" distR="0" wp14:anchorId="4AC8F32F" wp14:editId="7AA0C937">
            <wp:extent cx="5486400" cy="4114800"/>
            <wp:effectExtent l="0" t="0" r="0" b="0"/>
            <wp:docPr id="1" name="Picture 1" descr="A person holding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n umbrella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C21C" w14:textId="5029F890" w:rsidR="00EB3032" w:rsidRPr="009057EA" w:rsidRDefault="001F6221" w:rsidP="00EB3032">
      <w:pPr>
        <w:jc w:val="center"/>
        <w:rPr>
          <w:rFonts w:ascii="ITC Blair Medium" w:hAnsi="ITC Blair Medium"/>
          <w:color w:val="DA210E"/>
          <w:sz w:val="36"/>
          <w:szCs w:val="36"/>
        </w:rPr>
      </w:pPr>
      <w:r>
        <w:rPr>
          <w:rFonts w:ascii="ITC Blair Medium" w:hAnsi="ITC Blair Medium"/>
          <w:color w:val="DA210E"/>
          <w:sz w:val="36"/>
          <w:szCs w:val="36"/>
        </w:rPr>
        <w:t xml:space="preserve">TRUE TO YOU BEAUTY - </w:t>
      </w:r>
      <w:r w:rsidR="00BE6E9C" w:rsidRPr="009057EA">
        <w:rPr>
          <w:rFonts w:ascii="ITC Blair Medium" w:hAnsi="ITC Blair Medium"/>
          <w:color w:val="DA210E"/>
          <w:sz w:val="36"/>
          <w:szCs w:val="36"/>
        </w:rPr>
        <w:t>FALL ORDER FORM</w:t>
      </w:r>
    </w:p>
    <w:p w14:paraId="516DA46F" w14:textId="50CBED21" w:rsidR="006D1788" w:rsidRDefault="001F6221" w:rsidP="006D1788">
      <w:pPr>
        <w:jc w:val="center"/>
        <w:rPr>
          <w:rFonts w:ascii="Trade Gothic LT Std" w:hAnsi="Trade Gothic LT Std"/>
          <w:color w:val="DA210E"/>
          <w:sz w:val="36"/>
          <w:szCs w:val="36"/>
        </w:rPr>
      </w:pPr>
      <w:r>
        <w:rPr>
          <w:rFonts w:ascii="Trade Gothic LT Std" w:hAnsi="Trade Gothic LT Std"/>
          <w:sz w:val="28"/>
          <w:szCs w:val="28"/>
        </w:rPr>
        <w:t>OCTOBER 1</w:t>
      </w:r>
      <w:r w:rsidRPr="001F6221">
        <w:rPr>
          <w:rFonts w:ascii="Trade Gothic LT Std" w:hAnsi="Trade Gothic LT Std"/>
          <w:sz w:val="28"/>
          <w:szCs w:val="28"/>
          <w:vertAlign w:val="superscript"/>
        </w:rPr>
        <w:t>ST</w:t>
      </w:r>
      <w:r>
        <w:rPr>
          <w:rFonts w:ascii="Trade Gothic LT Std" w:hAnsi="Trade Gothic LT Std"/>
          <w:sz w:val="28"/>
          <w:szCs w:val="28"/>
        </w:rPr>
        <w:t>-OCTOBER 2, 2023</w:t>
      </w:r>
    </w:p>
    <w:p w14:paraId="616412D5" w14:textId="76E686C9" w:rsidR="00EB3032" w:rsidRPr="006D1788" w:rsidRDefault="00EB3032" w:rsidP="006D1788">
      <w:pPr>
        <w:jc w:val="center"/>
        <w:rPr>
          <w:rFonts w:ascii="Trade Gothic LT Std" w:hAnsi="Trade Gothic LT Std"/>
          <w:color w:val="DA210E"/>
          <w:sz w:val="36"/>
          <w:szCs w:val="36"/>
        </w:rPr>
      </w:pPr>
      <w:r w:rsidRPr="00EB3032">
        <w:rPr>
          <w:rFonts w:ascii="Trade Gothic LT Std" w:hAnsi="Trade Gothic LT Std"/>
          <w:sz w:val="20"/>
          <w:szCs w:val="20"/>
        </w:rPr>
        <w:t>*</w:t>
      </w:r>
      <w:r w:rsidR="002720D1">
        <w:rPr>
          <w:rFonts w:ascii="Trade Gothic LT Std" w:hAnsi="Trade Gothic LT Std"/>
          <w:sz w:val="20"/>
          <w:szCs w:val="20"/>
        </w:rPr>
        <w:t xml:space="preserve">Ticket to event must be paid in full by </w:t>
      </w:r>
      <w:r w:rsidR="00D70644">
        <w:rPr>
          <w:rFonts w:ascii="Trade Gothic LT Std" w:hAnsi="Trade Gothic LT Std"/>
          <w:sz w:val="20"/>
          <w:szCs w:val="20"/>
        </w:rPr>
        <w:t xml:space="preserve">Aug </w:t>
      </w:r>
      <w:r w:rsidR="001F6221">
        <w:rPr>
          <w:rFonts w:ascii="Trade Gothic LT Std" w:hAnsi="Trade Gothic LT Std"/>
          <w:sz w:val="20"/>
          <w:szCs w:val="20"/>
        </w:rPr>
        <w:t>15</w:t>
      </w:r>
      <w:r w:rsidR="002720D1" w:rsidRPr="002720D1">
        <w:rPr>
          <w:rFonts w:ascii="Trade Gothic LT Std" w:hAnsi="Trade Gothic LT Std"/>
          <w:sz w:val="20"/>
          <w:szCs w:val="20"/>
          <w:vertAlign w:val="superscript"/>
        </w:rPr>
        <w:t>st</w:t>
      </w:r>
      <w:r w:rsidRPr="00EB3032">
        <w:rPr>
          <w:rFonts w:ascii="Trade Gothic LT Std" w:hAnsi="Trade Gothic LT Std"/>
          <w:sz w:val="20"/>
          <w:szCs w:val="20"/>
        </w:rPr>
        <w:t xml:space="preserve">. </w:t>
      </w:r>
      <w:r w:rsidR="002720D1">
        <w:rPr>
          <w:rFonts w:ascii="Trade Gothic LT Std" w:hAnsi="Trade Gothic LT Std"/>
          <w:sz w:val="20"/>
          <w:szCs w:val="20"/>
        </w:rPr>
        <w:t xml:space="preserve">Hotel reservations must be made by </w:t>
      </w:r>
      <w:r w:rsidR="00645B68">
        <w:rPr>
          <w:rFonts w:ascii="Trade Gothic LT Std" w:hAnsi="Trade Gothic LT Std"/>
          <w:sz w:val="20"/>
          <w:szCs w:val="20"/>
        </w:rPr>
        <w:t>August 15</w:t>
      </w:r>
      <w:r w:rsidR="00D70644" w:rsidRPr="001F6221">
        <w:rPr>
          <w:rFonts w:ascii="Trade Gothic LT Std" w:hAnsi="Trade Gothic LT Std"/>
          <w:sz w:val="20"/>
          <w:szCs w:val="20"/>
          <w:vertAlign w:val="superscript"/>
        </w:rPr>
        <w:t>th</w:t>
      </w:r>
      <w:r w:rsidR="001F6221">
        <w:rPr>
          <w:rFonts w:ascii="Trade Gothic LT Std" w:hAnsi="Trade Gothic LT Std"/>
          <w:sz w:val="20"/>
          <w:szCs w:val="20"/>
        </w:rPr>
        <w:t xml:space="preserve"> 2023</w:t>
      </w:r>
      <w:r w:rsidR="002720D1">
        <w:rPr>
          <w:rFonts w:ascii="Trade Gothic LT Std" w:hAnsi="Trade Gothic LT Std"/>
          <w:sz w:val="20"/>
          <w:szCs w:val="20"/>
        </w:rPr>
        <w:t>.</w:t>
      </w:r>
      <w:r w:rsidR="009057EA">
        <w:rPr>
          <w:rFonts w:ascii="Trade Gothic LT Std" w:hAnsi="Trade Gothic LT Std"/>
          <w:sz w:val="20"/>
          <w:szCs w:val="20"/>
          <w:vertAlign w:val="superscript"/>
        </w:rPr>
        <w:t xml:space="preserve"> </w:t>
      </w:r>
    </w:p>
    <w:p w14:paraId="57336758" w14:textId="77777777" w:rsidR="00C97A39" w:rsidRPr="00EB3032" w:rsidRDefault="00C97A39" w:rsidP="00BB0084">
      <w:pPr>
        <w:spacing w:after="600" w:line="240" w:lineRule="auto"/>
        <w:contextualSpacing/>
        <w:rPr>
          <w:rFonts w:ascii="Trade Gothic LT Std" w:hAnsi="Trade Gothic LT Std"/>
          <w:color w:val="000000" w:themeColor="text1"/>
        </w:rPr>
      </w:pPr>
    </w:p>
    <w:tbl>
      <w:tblPr>
        <w:tblStyle w:val="ProjectTable"/>
        <w:tblW w:w="5120" w:type="pct"/>
        <w:tblBorders>
          <w:top w:val="single" w:sz="4" w:space="0" w:color="D7230D" w:themeColor="accent6" w:themeShade="BF"/>
          <w:left w:val="single" w:sz="4" w:space="0" w:color="D7230D" w:themeColor="accent6" w:themeShade="BF"/>
          <w:bottom w:val="single" w:sz="4" w:space="0" w:color="D7230D" w:themeColor="accent6" w:themeShade="BF"/>
          <w:right w:val="single" w:sz="4" w:space="0" w:color="D7230D" w:themeColor="accent6" w:themeShade="BF"/>
          <w:insideH w:val="single" w:sz="4" w:space="0" w:color="D7230D" w:themeColor="accent6" w:themeShade="BF"/>
          <w:insideV w:val="single" w:sz="4" w:space="0" w:color="D7230D" w:themeColor="accent6" w:themeShade="BF"/>
        </w:tblBorders>
        <w:shd w:val="clear" w:color="auto" w:fill="E6E6E6"/>
        <w:tblLayout w:type="fixed"/>
        <w:tblLook w:val="0280" w:firstRow="0" w:lastRow="0" w:firstColumn="1" w:lastColumn="0" w:noHBand="1" w:noVBand="0"/>
      </w:tblPr>
      <w:tblGrid>
        <w:gridCol w:w="1892"/>
        <w:gridCol w:w="3502"/>
        <w:gridCol w:w="2286"/>
        <w:gridCol w:w="1894"/>
      </w:tblGrid>
      <w:tr w:rsidR="00AF054F" w:rsidRPr="00EB3032" w14:paraId="66B993B8" w14:textId="77777777" w:rsidTr="00E83D06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6A107F5F" w14:textId="77777777" w:rsidR="00C97A39" w:rsidRPr="00EB3032" w:rsidRDefault="00180C6E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Name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15F348A4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313668FC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Package Selected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0F66683D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  <w:tr w:rsidR="00AF054F" w:rsidRPr="00EB3032" w14:paraId="1143B891" w14:textId="77777777" w:rsidTr="00E83D06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7864F672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Address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544F763D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0777E1B3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City, State, Zip Code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1D1A33D8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  <w:tr w:rsidR="00AF054F" w:rsidRPr="00EB3032" w14:paraId="2A96F974" w14:textId="77777777" w:rsidTr="00E83D06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6E0C5702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Phone Number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6A72DABD" w14:textId="77777777" w:rsidR="00A155E0" w:rsidRPr="00EB3032" w:rsidRDefault="00A155E0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533E7DF8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Email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1F736FDB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  <w:tr w:rsidR="00AF054F" w:rsidRPr="00EB3032" w14:paraId="41358B80" w14:textId="77777777" w:rsidTr="00E83D06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7CECA942" w14:textId="75C4E9B7" w:rsidR="00C97A39" w:rsidRPr="00EB3032" w:rsidRDefault="00C73C79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Special </w:t>
            </w:r>
            <w:r w:rsidR="009057EA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D</w:t>
            </w: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ietary </w:t>
            </w:r>
            <w:r w:rsidR="009057EA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N</w:t>
            </w: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eeds: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1E264C2E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3E453649" w14:textId="0E3D6741" w:rsidR="00C97A39" w:rsidRPr="00EB3032" w:rsidRDefault="00704F2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What is your</w:t>
            </w:r>
            <w:r w:rsidR="004E4870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 key role</w:t>
            </w: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 at your location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0040637E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</w:tbl>
    <w:p w14:paraId="43858D38" w14:textId="77777777" w:rsidR="00AF054F" w:rsidRPr="00EB3032" w:rsidRDefault="00AF054F" w:rsidP="00AF6615">
      <w:pPr>
        <w:pStyle w:val="Heading1"/>
        <w:spacing w:before="0" w:after="0"/>
        <w:contextualSpacing/>
        <w:rPr>
          <w:rFonts w:ascii="Trade Gothic LT Std" w:hAnsi="Trade Gothic LT Std"/>
          <w:color w:val="000000" w:themeColor="text1"/>
          <w:sz w:val="18"/>
          <w:szCs w:val="18"/>
        </w:rPr>
      </w:pPr>
    </w:p>
    <w:p w14:paraId="75876E7D" w14:textId="77777777" w:rsidR="00AF054F" w:rsidRPr="00EB3032" w:rsidRDefault="00AF054F" w:rsidP="00367A97">
      <w:pPr>
        <w:pStyle w:val="Heading1"/>
        <w:spacing w:before="0" w:after="0"/>
        <w:contextualSpacing/>
        <w:rPr>
          <w:rFonts w:ascii="Trade Gothic LT Std" w:hAnsi="Trade Gothic LT Std"/>
          <w:color w:val="000000" w:themeColor="text1"/>
          <w:sz w:val="18"/>
          <w:szCs w:val="18"/>
        </w:rPr>
      </w:pPr>
    </w:p>
    <w:p w14:paraId="6800DEE3" w14:textId="77777777" w:rsidR="008A0147" w:rsidRDefault="008A0147" w:rsidP="001D1A13">
      <w:pPr>
        <w:jc w:val="center"/>
        <w:rPr>
          <w:rFonts w:ascii="ITC Blair Medium" w:hAnsi="ITC Blair Medium"/>
          <w:color w:val="DA000E"/>
          <w:sz w:val="28"/>
          <w:szCs w:val="28"/>
        </w:rPr>
      </w:pPr>
    </w:p>
    <w:p w14:paraId="1D96096D" w14:textId="11864B3B" w:rsidR="001D1A13" w:rsidRPr="001D1A13" w:rsidRDefault="001F6221" w:rsidP="001D1A13">
      <w:pPr>
        <w:jc w:val="center"/>
        <w:rPr>
          <w:rFonts w:ascii="ITC Blair Medium" w:hAnsi="ITC Blair Medium"/>
          <w:color w:val="DA000E"/>
          <w:sz w:val="28"/>
          <w:szCs w:val="28"/>
        </w:rPr>
      </w:pPr>
      <w:r>
        <w:rPr>
          <w:rFonts w:ascii="ITC Blair Medium" w:hAnsi="ITC Blair Medium"/>
          <w:color w:val="DA000E"/>
          <w:sz w:val="28"/>
          <w:szCs w:val="28"/>
        </w:rPr>
        <w:t>D</w:t>
      </w:r>
      <w:r w:rsidR="0043770E">
        <w:rPr>
          <w:rFonts w:ascii="ITC Blair Medium" w:hAnsi="ITC Blair Medium"/>
          <w:color w:val="DA000E"/>
          <w:sz w:val="28"/>
          <w:szCs w:val="28"/>
        </w:rPr>
        <w:t>I</w:t>
      </w:r>
      <w:r>
        <w:rPr>
          <w:rFonts w:ascii="ITC Blair Medium" w:hAnsi="ITC Blair Medium"/>
          <w:color w:val="DA000E"/>
          <w:sz w:val="28"/>
          <w:szCs w:val="28"/>
        </w:rPr>
        <w:t>VINE BEING</w:t>
      </w:r>
    </w:p>
    <w:p w14:paraId="1AD000B9" w14:textId="77777777" w:rsidR="00DB1EDC" w:rsidRDefault="00DB1EDC" w:rsidP="001D1A13">
      <w:pPr>
        <w:rPr>
          <w:rFonts w:ascii="Century Gothic" w:hAnsi="Century Gothic"/>
          <w:color w:val="0E101A"/>
          <w:sz w:val="20"/>
          <w:szCs w:val="20"/>
        </w:rPr>
      </w:pPr>
      <w:r>
        <w:rPr>
          <w:rFonts w:ascii="Century Gothic" w:hAnsi="Century Gothic"/>
          <w:color w:val="0E101A"/>
          <w:sz w:val="20"/>
          <w:szCs w:val="20"/>
        </w:rPr>
        <w:lastRenderedPageBreak/>
        <w:t xml:space="preserve">This year, the Mirabella Team invites you to spend the weekend immersing yourself in all things Mirabella.  Bring your most creative self &amp; join us as we pay homage to Mirabella’s “True to You” motto with this year’s theme: Divine Being.  </w:t>
      </w:r>
    </w:p>
    <w:p w14:paraId="18842C59" w14:textId="76FC30CE" w:rsidR="00DB1EDC" w:rsidRDefault="00DB1EDC" w:rsidP="001D1A13">
      <w:pPr>
        <w:rPr>
          <w:rFonts w:ascii="Century Gothic" w:hAnsi="Century Gothic"/>
          <w:color w:val="0E101A"/>
          <w:sz w:val="20"/>
          <w:szCs w:val="20"/>
        </w:rPr>
      </w:pPr>
      <w:r>
        <w:rPr>
          <w:rFonts w:ascii="Century Gothic" w:hAnsi="Century Gothic"/>
          <w:color w:val="0E101A"/>
          <w:sz w:val="20"/>
          <w:szCs w:val="20"/>
        </w:rPr>
        <w:t>Come one, c</w:t>
      </w:r>
      <w:r w:rsidR="001B50EA">
        <w:rPr>
          <w:rFonts w:ascii="Century Gothic" w:hAnsi="Century Gothic"/>
          <w:color w:val="0E101A"/>
          <w:sz w:val="20"/>
          <w:szCs w:val="20"/>
        </w:rPr>
        <w:t>ome</w:t>
      </w:r>
      <w:r>
        <w:rPr>
          <w:rFonts w:ascii="Century Gothic" w:hAnsi="Century Gothic"/>
          <w:color w:val="0E101A"/>
          <w:sz w:val="20"/>
          <w:szCs w:val="20"/>
        </w:rPr>
        <w:t xml:space="preserve"> all you beautiful gods, goddesses, kings, queens, deities, and celestial spirits.  Let’s make our 6</w:t>
      </w:r>
      <w:r w:rsidRPr="00DB1EDC">
        <w:rPr>
          <w:rFonts w:ascii="Century Gothic" w:hAnsi="Century Gothic"/>
          <w:color w:val="0E101A"/>
          <w:sz w:val="20"/>
          <w:szCs w:val="20"/>
          <w:vertAlign w:val="superscript"/>
        </w:rPr>
        <w:t>th</w:t>
      </w:r>
      <w:r>
        <w:rPr>
          <w:rFonts w:ascii="Century Gothic" w:hAnsi="Century Gothic"/>
          <w:color w:val="0E101A"/>
          <w:sz w:val="20"/>
          <w:szCs w:val="20"/>
        </w:rPr>
        <w:t xml:space="preserve"> annual True to You Beauty Conference the best one yet!</w:t>
      </w:r>
    </w:p>
    <w:p w14:paraId="093B8B67" w14:textId="0A8AF543" w:rsidR="00094178" w:rsidRDefault="001D1A13" w:rsidP="001D1A13">
      <w:pPr>
        <w:rPr>
          <w:rFonts w:ascii="Century Gothic" w:hAnsi="Century Gothic"/>
          <w:sz w:val="22"/>
          <w:szCs w:val="22"/>
        </w:rPr>
      </w:pPr>
      <w:r w:rsidRPr="00342CA0">
        <w:rPr>
          <w:rFonts w:ascii="Century Gothic" w:hAnsi="Century Gothic"/>
          <w:color w:val="0E101A"/>
          <w:sz w:val="20"/>
          <w:szCs w:val="20"/>
        </w:rPr>
        <w:t>Mirabella’s 202</w:t>
      </w:r>
      <w:r w:rsidR="002A14E3">
        <w:rPr>
          <w:rFonts w:ascii="Century Gothic" w:hAnsi="Century Gothic"/>
          <w:color w:val="0E101A"/>
          <w:sz w:val="20"/>
          <w:szCs w:val="20"/>
        </w:rPr>
        <w:t>3</w:t>
      </w:r>
      <w:r w:rsidRPr="00342CA0">
        <w:rPr>
          <w:rFonts w:ascii="Century Gothic" w:hAnsi="Century Gothic"/>
          <w:color w:val="0E101A"/>
          <w:sz w:val="20"/>
          <w:szCs w:val="20"/>
        </w:rPr>
        <w:t xml:space="preserve"> </w:t>
      </w:r>
      <w:r w:rsidR="00DB1EDC">
        <w:rPr>
          <w:rFonts w:ascii="Century Gothic" w:hAnsi="Century Gothic"/>
          <w:color w:val="0E101A"/>
          <w:sz w:val="20"/>
          <w:szCs w:val="20"/>
        </w:rPr>
        <w:t xml:space="preserve">True to You Beauty Conference will take place at one of Kansas City’s most exquisite hotels within walking distance </w:t>
      </w:r>
      <w:r w:rsidR="004F3282">
        <w:rPr>
          <w:rFonts w:ascii="Century Gothic" w:hAnsi="Century Gothic"/>
          <w:color w:val="0E101A"/>
          <w:sz w:val="20"/>
          <w:szCs w:val="20"/>
        </w:rPr>
        <w:t>of</w:t>
      </w:r>
      <w:r w:rsidR="00DB1EDC">
        <w:rPr>
          <w:rFonts w:ascii="Century Gothic" w:hAnsi="Century Gothic"/>
          <w:color w:val="0E101A"/>
          <w:sz w:val="20"/>
          <w:szCs w:val="20"/>
        </w:rPr>
        <w:t xml:space="preserve"> the </w:t>
      </w:r>
      <w:r w:rsidR="004F3282">
        <w:rPr>
          <w:rFonts w:ascii="Century Gothic" w:hAnsi="Century Gothic"/>
          <w:color w:val="0E101A"/>
          <w:sz w:val="20"/>
          <w:szCs w:val="20"/>
        </w:rPr>
        <w:t xml:space="preserve">city’s </w:t>
      </w:r>
      <w:r w:rsidR="00DB1EDC">
        <w:rPr>
          <w:rFonts w:ascii="Century Gothic" w:hAnsi="Century Gothic"/>
          <w:color w:val="0E101A"/>
          <w:sz w:val="20"/>
          <w:szCs w:val="20"/>
        </w:rPr>
        <w:t xml:space="preserve">Plaza district – the Fontaine Hotel. 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Learn more about this stunning hotel: </w:t>
      </w:r>
      <w:hyperlink r:id="rId10" w:history="1">
        <w:r w:rsidR="008A0147" w:rsidRPr="00D4153C">
          <w:rPr>
            <w:rStyle w:val="Hyperlink"/>
            <w:rFonts w:ascii="Century Gothic" w:hAnsi="Century Gothic"/>
            <w:sz w:val="22"/>
            <w:szCs w:val="22"/>
          </w:rPr>
          <w:t>https://www.thefontainehotel.com/</w:t>
        </w:r>
      </w:hyperlink>
      <w:r w:rsidR="008A7980">
        <w:rPr>
          <w:rFonts w:ascii="Century Gothic" w:hAnsi="Century Gothic"/>
          <w:sz w:val="22"/>
          <w:szCs w:val="22"/>
        </w:rPr>
        <w:t xml:space="preserve"> </w:t>
      </w:r>
    </w:p>
    <w:p w14:paraId="1E45D1F2" w14:textId="43E93DF4" w:rsidR="002720D1" w:rsidRPr="00645B68" w:rsidRDefault="00094178" w:rsidP="001D1A13">
      <w:pPr>
        <w:rPr>
          <w:rFonts w:ascii="Century Gothic" w:hAnsi="Century Gothic"/>
          <w:color w:val="0E101A"/>
          <w:sz w:val="20"/>
          <w:szCs w:val="20"/>
        </w:rPr>
      </w:pPr>
      <w:r>
        <w:rPr>
          <w:rFonts w:ascii="Century Gothic" w:hAnsi="Century Gothic"/>
          <w:color w:val="0E101A"/>
          <w:sz w:val="20"/>
          <w:szCs w:val="20"/>
        </w:rPr>
        <w:t>Our 6</w:t>
      </w:r>
      <w:r w:rsidRPr="00094178">
        <w:rPr>
          <w:rFonts w:ascii="Century Gothic" w:hAnsi="Century Gothic"/>
          <w:color w:val="0E101A"/>
          <w:sz w:val="20"/>
          <w:szCs w:val="20"/>
          <w:vertAlign w:val="superscript"/>
        </w:rPr>
        <w:t>th</w:t>
      </w:r>
      <w:r>
        <w:rPr>
          <w:rFonts w:ascii="Century Gothic" w:hAnsi="Century Gothic"/>
          <w:color w:val="0E101A"/>
          <w:sz w:val="20"/>
          <w:szCs w:val="20"/>
        </w:rPr>
        <w:t xml:space="preserve"> annual education event will 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include two days of </w:t>
      </w:r>
      <w:r w:rsidR="00DB1EDC">
        <w:rPr>
          <w:rFonts w:ascii="Century Gothic" w:hAnsi="Century Gothic"/>
          <w:color w:val="0E101A"/>
          <w:sz w:val="20"/>
          <w:szCs w:val="20"/>
        </w:rPr>
        <w:t>in</w:t>
      </w:r>
      <w:r w:rsidR="004F3282">
        <w:rPr>
          <w:rFonts w:ascii="Century Gothic" w:hAnsi="Century Gothic"/>
          <w:color w:val="0E101A"/>
          <w:sz w:val="20"/>
          <w:szCs w:val="20"/>
        </w:rPr>
        <w:t>-</w:t>
      </w:r>
      <w:r w:rsidR="00DB1EDC">
        <w:rPr>
          <w:rFonts w:ascii="Century Gothic" w:hAnsi="Century Gothic"/>
          <w:color w:val="0E101A"/>
          <w:sz w:val="20"/>
          <w:szCs w:val="20"/>
        </w:rPr>
        <w:t xml:space="preserve">depth 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Mirabella product knowledge and technique training, </w:t>
      </w:r>
      <w:r w:rsidR="004F3282">
        <w:rPr>
          <w:rFonts w:ascii="Century Gothic" w:hAnsi="Century Gothic"/>
          <w:color w:val="0E101A"/>
          <w:sz w:val="20"/>
          <w:szCs w:val="20"/>
        </w:rPr>
        <w:t>and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 the highly anticipated themed cocktail party and awards ceremony.  The </w:t>
      </w:r>
      <w:r w:rsidR="00DB1EDC">
        <w:rPr>
          <w:rFonts w:ascii="Century Gothic" w:hAnsi="Century Gothic"/>
          <w:color w:val="0E101A"/>
          <w:sz w:val="20"/>
          <w:szCs w:val="20"/>
        </w:rPr>
        <w:t>themed celebration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 will begin with happy hour on the pool deck</w:t>
      </w:r>
      <w:r w:rsidR="004F3282">
        <w:rPr>
          <w:rFonts w:ascii="Century Gothic" w:hAnsi="Century Gothic"/>
          <w:color w:val="0E101A"/>
          <w:sz w:val="20"/>
          <w:szCs w:val="20"/>
        </w:rPr>
        <w:t>,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 followed by a formal dinner, </w:t>
      </w:r>
      <w:r w:rsidR="004F3282">
        <w:rPr>
          <w:rFonts w:ascii="Century Gothic" w:hAnsi="Century Gothic"/>
          <w:color w:val="0E101A"/>
          <w:sz w:val="20"/>
          <w:szCs w:val="20"/>
        </w:rPr>
        <w:t>a</w:t>
      </w:r>
      <w:r w:rsidR="001B50EA">
        <w:rPr>
          <w:rFonts w:ascii="Century Gothic" w:hAnsi="Century Gothic"/>
          <w:color w:val="0E101A"/>
          <w:sz w:val="20"/>
          <w:szCs w:val="20"/>
        </w:rPr>
        <w:t xml:space="preserve"> </w:t>
      </w:r>
      <w:r w:rsidR="008A0147">
        <w:rPr>
          <w:rFonts w:ascii="Century Gothic" w:hAnsi="Century Gothic"/>
          <w:color w:val="0E101A"/>
          <w:sz w:val="20"/>
          <w:szCs w:val="20"/>
        </w:rPr>
        <w:t>live performance by Ziggy &amp; The Neptunes, DJ</w:t>
      </w:r>
      <w:r w:rsidR="00DB1EDC">
        <w:rPr>
          <w:rFonts w:ascii="Century Gothic" w:hAnsi="Century Gothic"/>
          <w:color w:val="0E101A"/>
          <w:sz w:val="20"/>
          <w:szCs w:val="20"/>
        </w:rPr>
        <w:t>, and the awards ceremony</w:t>
      </w:r>
      <w:r w:rsidR="008A0147">
        <w:rPr>
          <w:rFonts w:ascii="Century Gothic" w:hAnsi="Century Gothic"/>
          <w:color w:val="0E101A"/>
          <w:sz w:val="20"/>
          <w:szCs w:val="20"/>
        </w:rPr>
        <w:t xml:space="preserve">. </w:t>
      </w:r>
      <w:r>
        <w:rPr>
          <w:rFonts w:ascii="Century Gothic" w:hAnsi="Century Gothic"/>
          <w:color w:val="0E101A"/>
          <w:sz w:val="20"/>
          <w:szCs w:val="20"/>
        </w:rPr>
        <w:t xml:space="preserve"> </w:t>
      </w:r>
      <w:r w:rsidR="004F3282">
        <w:rPr>
          <w:rFonts w:ascii="Century Gothic" w:hAnsi="Century Gothic"/>
          <w:color w:val="0E101A"/>
          <w:sz w:val="20"/>
          <w:szCs w:val="20"/>
        </w:rPr>
        <w:t>Get creative, #bellababes, as you show off your Divine Being interpretations</w:t>
      </w:r>
      <w:r w:rsidR="00342CA0">
        <w:rPr>
          <w:rFonts w:ascii="Century Gothic" w:hAnsi="Century Gothic"/>
          <w:color w:val="0E101A"/>
          <w:sz w:val="20"/>
          <w:szCs w:val="20"/>
        </w:rPr>
        <w:t>!</w:t>
      </w:r>
      <w:r w:rsidR="001D1A13" w:rsidRPr="001D1A13">
        <w:rPr>
          <w:rFonts w:ascii="Century Gothic" w:hAnsi="Century Gothic"/>
          <w:color w:val="0E101A"/>
          <w:sz w:val="20"/>
          <w:szCs w:val="20"/>
        </w:rPr>
        <w:t xml:space="preserve"> </w:t>
      </w:r>
      <w:r w:rsidR="00645B68">
        <w:rPr>
          <w:rFonts w:ascii="Century Gothic" w:hAnsi="Century Gothic"/>
          <w:color w:val="0E101A"/>
          <w:sz w:val="20"/>
          <w:szCs w:val="20"/>
        </w:rPr>
        <w:t xml:space="preserve">See </w:t>
      </w:r>
      <w:r w:rsidR="004F3282">
        <w:rPr>
          <w:rFonts w:ascii="Century Gothic" w:hAnsi="Century Gothic"/>
          <w:color w:val="0E101A"/>
          <w:sz w:val="20"/>
          <w:szCs w:val="20"/>
        </w:rPr>
        <w:t>our Save the Date Conference Brochure</w:t>
      </w:r>
      <w:r w:rsidR="00645B68">
        <w:rPr>
          <w:rFonts w:ascii="Century Gothic" w:hAnsi="Century Gothic"/>
          <w:color w:val="0E101A"/>
          <w:sz w:val="20"/>
          <w:szCs w:val="20"/>
        </w:rPr>
        <w:t xml:space="preserve"> for more information and inspiration</w:t>
      </w:r>
      <w:r w:rsidR="004F3282">
        <w:rPr>
          <w:rFonts w:ascii="Century Gothic" w:hAnsi="Century Gothic"/>
          <w:color w:val="0E101A"/>
          <w:sz w:val="20"/>
          <w:szCs w:val="20"/>
        </w:rPr>
        <w:t>.</w:t>
      </w:r>
    </w:p>
    <w:p w14:paraId="52C3B910" w14:textId="77777777" w:rsidR="006D1788" w:rsidRPr="001D1A13" w:rsidRDefault="006D1788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color w:val="DA000E"/>
          <w:sz w:val="24"/>
          <w:szCs w:val="24"/>
        </w:rPr>
      </w:pPr>
    </w:p>
    <w:p w14:paraId="07F86EAA" w14:textId="2CDC2469" w:rsidR="00C97A39" w:rsidRPr="001D1A13" w:rsidRDefault="002720D1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color w:val="DA000E"/>
          <w:sz w:val="24"/>
          <w:szCs w:val="24"/>
        </w:rPr>
      </w:pPr>
      <w:r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>MIRABELLA TRAINING</w:t>
      </w:r>
      <w:r w:rsidR="00B706CE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 xml:space="preserve"> package</w:t>
      </w:r>
      <w:r w:rsidR="00DD25FF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 xml:space="preserve"> - $</w:t>
      </w:r>
      <w:r w:rsidR="002D0608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>395</w:t>
      </w:r>
      <w:r w:rsidR="00DD25FF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>.00</w:t>
      </w:r>
      <w:r w:rsidR="00597098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softHyphen/>
      </w:r>
      <w:r w:rsidR="00597098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softHyphen/>
      </w:r>
    </w:p>
    <w:p w14:paraId="3D2BFAF6" w14:textId="5B4782B0" w:rsidR="00597098" w:rsidRDefault="00597098" w:rsidP="00597098"/>
    <w:p w14:paraId="7CFAE468" w14:textId="67140CD4" w:rsidR="00597098" w:rsidRPr="00597098" w:rsidRDefault="00FE52F0" w:rsidP="006D1788">
      <w:pPr>
        <w:jc w:val="center"/>
      </w:pPr>
      <w:r>
        <w:rPr>
          <w:noProof/>
        </w:rPr>
        <w:drawing>
          <wp:inline distT="0" distB="0" distL="0" distR="0" wp14:anchorId="2972E15D" wp14:editId="3BE41266">
            <wp:extent cx="1550670" cy="155067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AC2A" w14:textId="19210CF5" w:rsidR="00C73C79" w:rsidRPr="001D1A13" w:rsidRDefault="00BD5849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Welcome </w:t>
      </w:r>
      <w:r w:rsidR="004F3282">
        <w:rPr>
          <w:rFonts w:ascii="Century Gothic" w:hAnsi="Century Gothic"/>
          <w:color w:val="000000" w:themeColor="text1"/>
          <w:sz w:val="22"/>
          <w:szCs w:val="22"/>
        </w:rPr>
        <w:t>L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unch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Sunday</w:t>
      </w:r>
    </w:p>
    <w:p w14:paraId="23976F59" w14:textId="701955A9" w:rsidR="00BB0084" w:rsidRPr="001D1A13" w:rsidRDefault="00342CA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D</w:t>
      </w:r>
      <w:r w:rsidR="008A7980">
        <w:rPr>
          <w:rFonts w:ascii="Century Gothic" w:hAnsi="Century Gothic"/>
          <w:color w:val="000000" w:themeColor="text1"/>
          <w:sz w:val="22"/>
          <w:szCs w:val="22"/>
        </w:rPr>
        <w:t>i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vine </w:t>
      </w:r>
      <w:r w:rsidR="004F3282">
        <w:rPr>
          <w:rFonts w:ascii="Century Gothic" w:hAnsi="Century Gothic"/>
          <w:color w:val="000000" w:themeColor="text1"/>
          <w:sz w:val="22"/>
          <w:szCs w:val="22"/>
        </w:rPr>
        <w:t>B</w:t>
      </w:r>
      <w:r>
        <w:rPr>
          <w:rFonts w:ascii="Century Gothic" w:hAnsi="Century Gothic"/>
          <w:color w:val="000000" w:themeColor="text1"/>
          <w:sz w:val="22"/>
          <w:szCs w:val="22"/>
        </w:rPr>
        <w:t>eing</w:t>
      </w:r>
      <w:r w:rsidR="002D0608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Cocktail Party &amp; Awards Ceremony, Sunday night</w:t>
      </w:r>
    </w:p>
    <w:p w14:paraId="039763A2" w14:textId="448A9B84" w:rsidR="00BB0084" w:rsidRPr="001D1A13" w:rsidRDefault="004E487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Targeted</w:t>
      </w:r>
      <w:r w:rsidR="00BB0084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Tr</w:t>
      </w:r>
      <w:r w:rsidR="00BB0084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aining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 xml:space="preserve">&amp; Education, </w:t>
      </w:r>
      <w:r w:rsidR="00BB0084" w:rsidRPr="001D1A13">
        <w:rPr>
          <w:rFonts w:ascii="Century Gothic" w:hAnsi="Century Gothic"/>
          <w:color w:val="000000" w:themeColor="text1"/>
          <w:sz w:val="22"/>
          <w:szCs w:val="22"/>
        </w:rPr>
        <w:t>Sunday – Monday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(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based on your key role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799C4059" w14:textId="31FC7120" w:rsidR="00FE52F0" w:rsidRDefault="00FE52F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All the </w:t>
      </w:r>
      <w:r w:rsidR="001F74DD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exciting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NEW Mirabella items</w:t>
      </w:r>
      <w:r w:rsidR="00A05A00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+ launching </w:t>
      </w:r>
      <w:r w:rsidR="00342CA0">
        <w:rPr>
          <w:rFonts w:ascii="Century Gothic" w:hAnsi="Century Gothic"/>
          <w:color w:val="000000" w:themeColor="text1"/>
          <w:sz w:val="22"/>
          <w:szCs w:val="22"/>
        </w:rPr>
        <w:t>F</w:t>
      </w:r>
      <w:r w:rsidR="00A05A00" w:rsidRPr="001D1A13">
        <w:rPr>
          <w:rFonts w:ascii="Century Gothic" w:hAnsi="Century Gothic"/>
          <w:color w:val="000000" w:themeColor="text1"/>
          <w:sz w:val="22"/>
          <w:szCs w:val="22"/>
        </w:rPr>
        <w:t>all 202</w:t>
      </w:r>
      <w:r w:rsidR="00342CA0">
        <w:rPr>
          <w:rFonts w:ascii="Century Gothic" w:hAnsi="Century Gothic"/>
          <w:color w:val="000000" w:themeColor="text1"/>
          <w:sz w:val="22"/>
          <w:szCs w:val="22"/>
        </w:rPr>
        <w:t>3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!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(v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alued at over $250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37D80A35" w14:textId="65FAA1DD" w:rsidR="00342CA0" w:rsidRPr="001D1A13" w:rsidRDefault="00342CA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HUGE ANNOUN</w:t>
      </w:r>
      <w:r w:rsidR="001B50EA">
        <w:rPr>
          <w:rFonts w:ascii="Century Gothic" w:hAnsi="Century Gothic"/>
          <w:color w:val="000000" w:themeColor="text1"/>
          <w:sz w:val="22"/>
          <w:szCs w:val="22"/>
        </w:rPr>
        <w:t>C</w:t>
      </w:r>
      <w:r>
        <w:rPr>
          <w:rFonts w:ascii="Century Gothic" w:hAnsi="Century Gothic"/>
          <w:color w:val="000000" w:themeColor="text1"/>
          <w:sz w:val="22"/>
          <w:szCs w:val="22"/>
        </w:rPr>
        <w:t>EMENT AND PRODUCT REVEAL</w:t>
      </w:r>
    </w:p>
    <w:p w14:paraId="671C5ABF" w14:textId="77777777" w:rsidR="00304E03" w:rsidRPr="001D1A13" w:rsidRDefault="00304E03" w:rsidP="00AF6615">
      <w:pPr>
        <w:pStyle w:val="Heading1"/>
        <w:spacing w:before="0" w:after="0"/>
        <w:contextualSpacing/>
        <w:rPr>
          <w:rFonts w:ascii="Century Gothic" w:hAnsi="Century Gothic"/>
          <w:color w:val="000000" w:themeColor="text1"/>
          <w:sz w:val="22"/>
          <w:szCs w:val="22"/>
        </w:rPr>
      </w:pPr>
    </w:p>
    <w:p w14:paraId="3F901C44" w14:textId="4FC966EB" w:rsidR="00C35A28" w:rsidRPr="001D1A13" w:rsidRDefault="00B706CE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color w:val="E0170D"/>
          <w:sz w:val="22"/>
          <w:szCs w:val="22"/>
        </w:rPr>
      </w:pPr>
      <w:r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student/</w:t>
      </w:r>
      <w:r w:rsidR="00342CA0">
        <w:rPr>
          <w:rFonts w:ascii="Century Gothic" w:hAnsi="Century Gothic"/>
          <w:b w:val="0"/>
          <w:bCs w:val="0"/>
          <w:color w:val="E0170D"/>
          <w:sz w:val="22"/>
          <w:szCs w:val="22"/>
        </w:rPr>
        <w:t xml:space="preserve"> STYLIST/ </w:t>
      </w:r>
      <w:r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spouse package</w:t>
      </w:r>
      <w:r w:rsidR="00DD25FF"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 xml:space="preserve"> - $</w:t>
      </w:r>
      <w:r w:rsidR="002D0608"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250</w:t>
      </w:r>
      <w:r w:rsidR="00DD25FF"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.00</w:t>
      </w:r>
    </w:p>
    <w:p w14:paraId="7A03CF4A" w14:textId="77777777" w:rsidR="009F2CE7" w:rsidRPr="001D1A13" w:rsidRDefault="009F2CE7" w:rsidP="009F2CE7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Welcome </w:t>
      </w:r>
      <w:r>
        <w:rPr>
          <w:rFonts w:ascii="Century Gothic" w:hAnsi="Century Gothic"/>
          <w:color w:val="000000" w:themeColor="text1"/>
          <w:sz w:val="22"/>
          <w:szCs w:val="22"/>
        </w:rPr>
        <w:t>L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unch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Sunday</w:t>
      </w:r>
    </w:p>
    <w:p w14:paraId="1561106D" w14:textId="77777777" w:rsidR="009F2CE7" w:rsidRPr="001D1A13" w:rsidRDefault="009F2CE7" w:rsidP="009F2CE7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Divine Being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Cocktail Party &amp; Awards Ceremony, Sunday night</w:t>
      </w:r>
    </w:p>
    <w:p w14:paraId="293ED9D0" w14:textId="77777777" w:rsidR="009F2CE7" w:rsidRPr="001D1A13" w:rsidRDefault="009F2CE7" w:rsidP="009F2CE7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Targeted </w:t>
      </w:r>
      <w:r>
        <w:rPr>
          <w:rFonts w:ascii="Century Gothic" w:hAnsi="Century Gothic"/>
          <w:color w:val="000000" w:themeColor="text1"/>
          <w:sz w:val="22"/>
          <w:szCs w:val="22"/>
        </w:rPr>
        <w:t>Tr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aining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&amp; Education,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Sunday – Monday </w:t>
      </w:r>
      <w:r>
        <w:rPr>
          <w:rFonts w:ascii="Century Gothic" w:hAnsi="Century Gothic"/>
          <w:color w:val="000000" w:themeColor="text1"/>
          <w:sz w:val="22"/>
          <w:szCs w:val="22"/>
        </w:rPr>
        <w:t>(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based on your key role</w:t>
      </w:r>
      <w:r>
        <w:rPr>
          <w:rFonts w:ascii="Century Gothic" w:hAnsi="Century Gothic"/>
          <w:color w:val="000000" w:themeColor="text1"/>
          <w:sz w:val="22"/>
          <w:szCs w:val="22"/>
        </w:rPr>
        <w:t>)</w:t>
      </w:r>
    </w:p>
    <w:p w14:paraId="64FC6AD7" w14:textId="77777777" w:rsidR="00367A97" w:rsidRPr="001D1A13" w:rsidRDefault="00367A97" w:rsidP="00367A97">
      <w:pPr>
        <w:pStyle w:val="ListBullet"/>
        <w:numPr>
          <w:ilvl w:val="0"/>
          <w:numId w:val="0"/>
        </w:numPr>
        <w:spacing w:after="0" w:line="240" w:lineRule="auto"/>
        <w:ind w:left="432"/>
        <w:contextualSpacing/>
        <w:rPr>
          <w:rFonts w:ascii="Century Gothic" w:hAnsi="Century Gothic"/>
          <w:color w:val="000000" w:themeColor="text1"/>
          <w:sz w:val="22"/>
          <w:szCs w:val="22"/>
        </w:rPr>
      </w:pPr>
    </w:p>
    <w:p w14:paraId="429B9B70" w14:textId="77777777" w:rsidR="00E127D3" w:rsidRPr="001D1A13" w:rsidRDefault="00E127D3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i/>
          <w:iCs/>
          <w:color w:val="DE150D"/>
          <w:sz w:val="22"/>
          <w:szCs w:val="22"/>
        </w:rPr>
      </w:pPr>
      <w:r w:rsidRPr="001D1A13">
        <w:rPr>
          <w:rFonts w:ascii="Century Gothic" w:hAnsi="Century Gothic"/>
          <w:b w:val="0"/>
          <w:bCs w:val="0"/>
          <w:i/>
          <w:iCs/>
          <w:color w:val="DE150D"/>
          <w:sz w:val="22"/>
          <w:szCs w:val="22"/>
        </w:rPr>
        <w:t xml:space="preserve">Want to extend your stay in KC? </w:t>
      </w:r>
    </w:p>
    <w:p w14:paraId="66A6EFA7" w14:textId="64F912DF" w:rsidR="00704F25" w:rsidRPr="00342CA0" w:rsidRDefault="00304E03" w:rsidP="00AF6615">
      <w:pPr>
        <w:pStyle w:val="ListBullet"/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We have negotiated a special room rate of </w:t>
      </w:r>
      <w:r w:rsidR="00E478D1" w:rsidRPr="001D1A13">
        <w:rPr>
          <w:rFonts w:ascii="Century Gothic" w:hAnsi="Century Gothic"/>
          <w:color w:val="000000" w:themeColor="text1"/>
          <w:sz w:val="22"/>
          <w:szCs w:val="22"/>
        </w:rPr>
        <w:t>$1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>69</w:t>
      </w:r>
      <w:r w:rsidR="00CE02EC" w:rsidRPr="001D1A13">
        <w:rPr>
          <w:rFonts w:ascii="Century Gothic" w:hAnsi="Century Gothic"/>
          <w:color w:val="000000" w:themeColor="text1"/>
          <w:sz w:val="22"/>
          <w:szCs w:val="22"/>
        </w:rPr>
        <w:t>.00</w:t>
      </w:r>
      <w:r w:rsidR="00E478D1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E11C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per night </w:t>
      </w:r>
      <w:r w:rsidR="00645B68">
        <w:rPr>
          <w:rFonts w:ascii="Century Gothic" w:hAnsi="Century Gothic"/>
          <w:color w:val="000000" w:themeColor="text1"/>
          <w:sz w:val="22"/>
          <w:szCs w:val="22"/>
        </w:rPr>
        <w:t>(double, single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45B68">
        <w:rPr>
          <w:rFonts w:ascii="Century Gothic" w:hAnsi="Century Gothic"/>
          <w:color w:val="000000" w:themeColor="text1"/>
          <w:sz w:val="22"/>
          <w:szCs w:val="22"/>
        </w:rPr>
        <w:t xml:space="preserve"> or quadruple occupancy) 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>+ taxes and parking for Sunday and Monday night.</w:t>
      </w:r>
      <w:r w:rsidR="005E11C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Anyone </w:t>
      </w:r>
      <w:r w:rsidR="001459E1" w:rsidRPr="001D1A13">
        <w:rPr>
          <w:rFonts w:ascii="Century Gothic" w:hAnsi="Century Gothic"/>
          <w:color w:val="000000" w:themeColor="text1"/>
          <w:sz w:val="22"/>
          <w:szCs w:val="22"/>
        </w:rPr>
        <w:t>wishing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to </w:t>
      </w:r>
      <w:r w:rsidR="00BD5849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spend some </w:t>
      </w:r>
      <w:r w:rsidR="001459E1" w:rsidRPr="001D1A13">
        <w:rPr>
          <w:rFonts w:ascii="Century Gothic" w:hAnsi="Century Gothic"/>
          <w:color w:val="000000" w:themeColor="text1"/>
          <w:sz w:val="22"/>
          <w:szCs w:val="22"/>
        </w:rPr>
        <w:t>additional</w:t>
      </w:r>
      <w:r w:rsidR="00BD5849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time in Kansas City </w:t>
      </w:r>
      <w:r w:rsidR="001D1A13" w:rsidRPr="001D1A13">
        <w:rPr>
          <w:rFonts w:ascii="Century Gothic" w:hAnsi="Century Gothic"/>
          <w:color w:val="000000" w:themeColor="text1"/>
          <w:sz w:val="22"/>
          <w:szCs w:val="22"/>
        </w:rPr>
        <w:t>can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use </w:t>
      </w:r>
      <w:r w:rsidR="009F2CE7">
        <w:rPr>
          <w:rFonts w:ascii="Century Gothic" w:hAnsi="Century Gothic"/>
          <w:color w:val="000000" w:themeColor="text1"/>
          <w:sz w:val="22"/>
          <w:szCs w:val="22"/>
        </w:rPr>
        <w:t xml:space="preserve">the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special </w:t>
      </w:r>
      <w:r w:rsidR="00715F1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negotiated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rate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of $1</w:t>
      </w:r>
      <w:r w:rsidR="00342CA0">
        <w:rPr>
          <w:rFonts w:ascii="Century Gothic" w:hAnsi="Century Gothic"/>
          <w:color w:val="000000" w:themeColor="text1"/>
          <w:sz w:val="22"/>
          <w:szCs w:val="22"/>
        </w:rPr>
        <w:t>6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>9 + taxes and parking</w:t>
      </w:r>
      <w:r w:rsidR="001459E1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1459E1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>*R</w:t>
      </w:r>
      <w:r w:rsidR="00BD584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ate can be used up to two days </w:t>
      </w:r>
      <w:r w:rsidR="00BD584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lastRenderedPageBreak/>
        <w:t xml:space="preserve">before </w:t>
      </w:r>
      <w:r w:rsidR="001459E1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>and/or</w:t>
      </w:r>
      <w:r w:rsidR="00BD584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 after the event</w:t>
      </w:r>
      <w:r w:rsidR="00C73C7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>.</w:t>
      </w:r>
      <w:r w:rsidR="00342CA0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 </w:t>
      </w:r>
      <w:r w:rsidR="00342CA0" w:rsidRPr="00342CA0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>MUST LET YOUR SALES REP KNOW IF YOU WOULD LIKE TO EXTEND! PLEASE NOTE THERE ARE A LIMITED NUMBER OF DOUBLE QUEEN BEDS</w:t>
      </w:r>
      <w:r w:rsidR="009F2CE7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>, so</w:t>
      </w:r>
      <w:r w:rsidR="00342CA0" w:rsidRPr="00342CA0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book EARLY! Limited number of adjoining rooms!</w:t>
      </w:r>
    </w:p>
    <w:p w14:paraId="607A8A91" w14:textId="67A0D3F4" w:rsidR="00FA2AD0" w:rsidRDefault="00FA2AD0" w:rsidP="00342CA0">
      <w:pPr>
        <w:pStyle w:val="ListBullet"/>
        <w:numPr>
          <w:ilvl w:val="0"/>
          <w:numId w:val="0"/>
        </w:numPr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</w:p>
    <w:p w14:paraId="565693CD" w14:textId="77777777" w:rsidR="002B076C" w:rsidRDefault="002B076C" w:rsidP="001D1A13">
      <w:pPr>
        <w:rPr>
          <w:rFonts w:ascii="Century Gothic" w:hAnsi="Century Gothic"/>
          <w:b/>
          <w:bCs/>
          <w:color w:val="0E101A"/>
          <w:sz w:val="20"/>
          <w:szCs w:val="20"/>
        </w:rPr>
      </w:pPr>
    </w:p>
    <w:p w14:paraId="68D74B77" w14:textId="5BBB4BA8" w:rsidR="001D1A13" w:rsidRDefault="001D1A13" w:rsidP="001D1A13">
      <w:pPr>
        <w:rPr>
          <w:rFonts w:ascii="Century Gothic" w:hAnsi="Century Gothic"/>
          <w:color w:val="0E101A"/>
          <w:sz w:val="20"/>
          <w:szCs w:val="20"/>
        </w:rPr>
      </w:pPr>
      <w:r w:rsidRPr="001D1A13">
        <w:rPr>
          <w:rFonts w:ascii="Century Gothic" w:hAnsi="Century Gothic"/>
          <w:b/>
          <w:bCs/>
          <w:color w:val="0E101A"/>
          <w:sz w:val="20"/>
          <w:szCs w:val="20"/>
        </w:rPr>
        <w:t>IMPORTANT</w:t>
      </w:r>
      <w:r w:rsidRPr="001D1A13">
        <w:rPr>
          <w:rFonts w:ascii="Century Gothic" w:hAnsi="Century Gothic"/>
          <w:color w:val="0E101A"/>
          <w:sz w:val="20"/>
          <w:szCs w:val="20"/>
        </w:rPr>
        <w:t xml:space="preserve">: Tickets are non-refundable after </w:t>
      </w:r>
      <w:r w:rsidR="00465203">
        <w:rPr>
          <w:rFonts w:ascii="Century Gothic" w:hAnsi="Century Gothic"/>
          <w:color w:val="0E101A"/>
          <w:sz w:val="20"/>
          <w:szCs w:val="20"/>
        </w:rPr>
        <w:t>June 20</w:t>
      </w:r>
      <w:r w:rsidR="002B076C">
        <w:rPr>
          <w:rFonts w:ascii="Century Gothic" w:hAnsi="Century Gothic"/>
          <w:color w:val="0E101A"/>
          <w:sz w:val="20"/>
          <w:szCs w:val="20"/>
        </w:rPr>
        <w:t>, 202</w:t>
      </w:r>
      <w:r w:rsidR="00342CA0">
        <w:rPr>
          <w:rFonts w:ascii="Century Gothic" w:hAnsi="Century Gothic"/>
          <w:color w:val="0E101A"/>
          <w:sz w:val="20"/>
          <w:szCs w:val="20"/>
        </w:rPr>
        <w:t>3</w:t>
      </w:r>
      <w:r w:rsidRPr="001D1A13">
        <w:rPr>
          <w:rFonts w:ascii="Century Gothic" w:hAnsi="Century Gothic"/>
          <w:color w:val="0E101A"/>
          <w:sz w:val="20"/>
          <w:szCs w:val="20"/>
        </w:rPr>
        <w:t>. We understand that life happens; however, ticket refunds will be given in product ONLY. No cancellations will be granted after Sept. 10, 202</w:t>
      </w:r>
      <w:r w:rsidR="00465203">
        <w:rPr>
          <w:rFonts w:ascii="Century Gothic" w:hAnsi="Century Gothic"/>
          <w:color w:val="0E101A"/>
          <w:sz w:val="20"/>
          <w:szCs w:val="20"/>
        </w:rPr>
        <w:t>3</w:t>
      </w:r>
      <w:r w:rsidRPr="001D1A13">
        <w:rPr>
          <w:rFonts w:ascii="Century Gothic" w:hAnsi="Century Gothic"/>
          <w:color w:val="0E101A"/>
          <w:sz w:val="20"/>
          <w:szCs w:val="20"/>
        </w:rPr>
        <w:t>. </w:t>
      </w:r>
    </w:p>
    <w:p w14:paraId="60C928A8" w14:textId="0F28DD64" w:rsidR="00633084" w:rsidRDefault="00633084" w:rsidP="001D1A13">
      <w:pPr>
        <w:rPr>
          <w:rFonts w:ascii="Century Gothic" w:hAnsi="Century Gothic"/>
          <w:color w:val="0E101A"/>
          <w:sz w:val="20"/>
          <w:szCs w:val="20"/>
        </w:rPr>
      </w:pPr>
      <w:r w:rsidRPr="001D1A13">
        <w:rPr>
          <w:rFonts w:ascii="Century Gothic" w:hAnsi="Century Gothic"/>
          <w:i/>
          <w:iCs/>
          <w:color w:val="DA000E"/>
          <w:sz w:val="20"/>
          <w:szCs w:val="20"/>
        </w:rPr>
        <w:t xml:space="preserve">*Mirabella must hit minimum room block by </w:t>
      </w:r>
      <w:r w:rsidR="00465203">
        <w:rPr>
          <w:rFonts w:ascii="Century Gothic" w:hAnsi="Century Gothic"/>
          <w:b/>
          <w:bCs/>
          <w:i/>
          <w:iCs/>
          <w:color w:val="DA000E"/>
          <w:sz w:val="20"/>
          <w:szCs w:val="20"/>
        </w:rPr>
        <w:t>July 1, 2023.</w:t>
      </w:r>
    </w:p>
    <w:sectPr w:rsidR="00633084" w:rsidSect="00AF054F">
      <w:headerReference w:type="default" r:id="rId12"/>
      <w:foot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CE10" w14:textId="77777777" w:rsidR="005764AB" w:rsidRDefault="005764AB">
      <w:pPr>
        <w:spacing w:after="0" w:line="240" w:lineRule="auto"/>
      </w:pPr>
      <w:r>
        <w:separator/>
      </w:r>
    </w:p>
  </w:endnote>
  <w:endnote w:type="continuationSeparator" w:id="0">
    <w:p w14:paraId="1E8B0418" w14:textId="77777777" w:rsidR="005764AB" w:rsidRDefault="005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Blair Medium">
    <w:altName w:val="Calibri"/>
    <w:panose1 w:val="00000000000000000000"/>
    <w:charset w:val="4D"/>
    <w:family w:val="swiss"/>
    <w:notTrueType/>
    <w:pitch w:val="variable"/>
    <w:sig w:usb0="A0000027" w:usb1="00000001" w:usb2="00000000" w:usb3="00000000" w:csb0="00000093" w:csb1="00000000"/>
  </w:font>
  <w:font w:name="Trade Gothic LT Std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439B" w14:textId="77777777" w:rsidR="00A31601" w:rsidRDefault="00A31601" w:rsidP="008121C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1FB" w14:textId="77777777" w:rsidR="005764AB" w:rsidRDefault="005764AB">
      <w:pPr>
        <w:spacing w:after="0" w:line="240" w:lineRule="auto"/>
      </w:pPr>
      <w:r>
        <w:separator/>
      </w:r>
    </w:p>
  </w:footnote>
  <w:footnote w:type="continuationSeparator" w:id="0">
    <w:p w14:paraId="58FB5152" w14:textId="77777777" w:rsidR="005764AB" w:rsidRDefault="005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3A4" w14:textId="1BB307C2" w:rsidR="00A31601" w:rsidRDefault="007522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C658F" wp14:editId="67D2C3EB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1150"/>
              <wp:effectExtent l="0" t="0" r="0" b="0"/>
              <wp:wrapNone/>
              <wp:docPr id="22" name="Text Box 22" descr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10501" w14:textId="77777777" w:rsidR="00A31601" w:rsidRDefault="00A3160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658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" filled="f" stroked="f" strokeweight=".5pt">
              <v:textbox inset="0,0,0,0">
                <w:txbxContent>
                  <w:p w14:paraId="2D410501" w14:textId="77777777" w:rsidR="00A31601" w:rsidRDefault="00A31601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FC2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57615A"/>
    <w:multiLevelType w:val="multilevel"/>
    <w:tmpl w:val="BFBE56B6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66DA"/>
    <w:multiLevelType w:val="hybridMultilevel"/>
    <w:tmpl w:val="91B69C3A"/>
    <w:lvl w:ilvl="0" w:tplc="37B23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0478C51E"/>
    <w:lvl w:ilvl="0" w:tplc="E4BC9988">
      <w:start w:val="1"/>
      <w:numFmt w:val="bullet"/>
      <w:pStyle w:val="ListBullet"/>
      <w:lvlText w:val=""/>
      <w:lvlJc w:val="left"/>
      <w:pPr>
        <w:tabs>
          <w:tab w:val="num" w:pos="306"/>
        </w:tabs>
        <w:ind w:left="378" w:hanging="288"/>
      </w:pPr>
      <w:rPr>
        <w:rFonts w:ascii="Symbol" w:hAnsi="Symbol" w:hint="default"/>
        <w:color w:val="DA000E"/>
      </w:rPr>
    </w:lvl>
    <w:lvl w:ilvl="1" w:tplc="04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 w16cid:durableId="506091334">
    <w:abstractNumId w:val="0"/>
  </w:num>
  <w:num w:numId="2" w16cid:durableId="911696520">
    <w:abstractNumId w:val="3"/>
  </w:num>
  <w:num w:numId="3" w16cid:durableId="91827310">
    <w:abstractNumId w:val="3"/>
    <w:lvlOverride w:ilvl="0">
      <w:startOverride w:val="1"/>
    </w:lvlOverride>
  </w:num>
  <w:num w:numId="4" w16cid:durableId="1950316197">
    <w:abstractNumId w:val="2"/>
  </w:num>
  <w:num w:numId="5" w16cid:durableId="237398419">
    <w:abstractNumId w:val="1"/>
  </w:num>
  <w:num w:numId="6" w16cid:durableId="189950798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5"/>
    <w:rsid w:val="0002321F"/>
    <w:rsid w:val="00063EE7"/>
    <w:rsid w:val="00094178"/>
    <w:rsid w:val="000A11CB"/>
    <w:rsid w:val="000C21B8"/>
    <w:rsid w:val="000E3632"/>
    <w:rsid w:val="0013007A"/>
    <w:rsid w:val="001459E1"/>
    <w:rsid w:val="00156380"/>
    <w:rsid w:val="00180C6E"/>
    <w:rsid w:val="001A4583"/>
    <w:rsid w:val="001B50EA"/>
    <w:rsid w:val="001B7743"/>
    <w:rsid w:val="001D1A13"/>
    <w:rsid w:val="001F6221"/>
    <w:rsid w:val="001F74DD"/>
    <w:rsid w:val="00224E94"/>
    <w:rsid w:val="0024070D"/>
    <w:rsid w:val="002418B4"/>
    <w:rsid w:val="00255531"/>
    <w:rsid w:val="00257FD3"/>
    <w:rsid w:val="0027015B"/>
    <w:rsid w:val="002720D1"/>
    <w:rsid w:val="0029190F"/>
    <w:rsid w:val="002A0775"/>
    <w:rsid w:val="002A14E3"/>
    <w:rsid w:val="002B076C"/>
    <w:rsid w:val="002C61B4"/>
    <w:rsid w:val="002D0608"/>
    <w:rsid w:val="00302C88"/>
    <w:rsid w:val="003041AF"/>
    <w:rsid w:val="00304E03"/>
    <w:rsid w:val="0030571C"/>
    <w:rsid w:val="003110A7"/>
    <w:rsid w:val="00342CA0"/>
    <w:rsid w:val="00367A97"/>
    <w:rsid w:val="00397E4D"/>
    <w:rsid w:val="003E39B2"/>
    <w:rsid w:val="004170F6"/>
    <w:rsid w:val="0043770E"/>
    <w:rsid w:val="00446EAA"/>
    <w:rsid w:val="0046032C"/>
    <w:rsid w:val="00464057"/>
    <w:rsid w:val="004646F3"/>
    <w:rsid w:val="00465203"/>
    <w:rsid w:val="004920CA"/>
    <w:rsid w:val="00496164"/>
    <w:rsid w:val="004E4870"/>
    <w:rsid w:val="004F3282"/>
    <w:rsid w:val="004F5418"/>
    <w:rsid w:val="005129A8"/>
    <w:rsid w:val="00522E28"/>
    <w:rsid w:val="00543715"/>
    <w:rsid w:val="00552283"/>
    <w:rsid w:val="005654E2"/>
    <w:rsid w:val="005764AB"/>
    <w:rsid w:val="00582DCE"/>
    <w:rsid w:val="00583D49"/>
    <w:rsid w:val="00597098"/>
    <w:rsid w:val="005E11C3"/>
    <w:rsid w:val="005E1B86"/>
    <w:rsid w:val="005F02A0"/>
    <w:rsid w:val="00627D24"/>
    <w:rsid w:val="00633084"/>
    <w:rsid w:val="00645B68"/>
    <w:rsid w:val="00654752"/>
    <w:rsid w:val="00654CD2"/>
    <w:rsid w:val="006709F8"/>
    <w:rsid w:val="0067674C"/>
    <w:rsid w:val="00682B82"/>
    <w:rsid w:val="00696D63"/>
    <w:rsid w:val="006A2492"/>
    <w:rsid w:val="006D1788"/>
    <w:rsid w:val="00704F25"/>
    <w:rsid w:val="007111B0"/>
    <w:rsid w:val="00715F13"/>
    <w:rsid w:val="00752225"/>
    <w:rsid w:val="007B7095"/>
    <w:rsid w:val="007F34A0"/>
    <w:rsid w:val="008121C6"/>
    <w:rsid w:val="008A0147"/>
    <w:rsid w:val="008A7980"/>
    <w:rsid w:val="009057EA"/>
    <w:rsid w:val="00915CBC"/>
    <w:rsid w:val="00921E03"/>
    <w:rsid w:val="009245F5"/>
    <w:rsid w:val="00926F0E"/>
    <w:rsid w:val="00963D90"/>
    <w:rsid w:val="00976F2B"/>
    <w:rsid w:val="00986367"/>
    <w:rsid w:val="009912CF"/>
    <w:rsid w:val="00997F05"/>
    <w:rsid w:val="009B46A2"/>
    <w:rsid w:val="009C2A13"/>
    <w:rsid w:val="009C7AFB"/>
    <w:rsid w:val="009F2CE7"/>
    <w:rsid w:val="009F5AA9"/>
    <w:rsid w:val="00A05A00"/>
    <w:rsid w:val="00A155E0"/>
    <w:rsid w:val="00A31601"/>
    <w:rsid w:val="00A9622D"/>
    <w:rsid w:val="00AA63A8"/>
    <w:rsid w:val="00AE02F9"/>
    <w:rsid w:val="00AF054F"/>
    <w:rsid w:val="00AF6615"/>
    <w:rsid w:val="00B02196"/>
    <w:rsid w:val="00B064A6"/>
    <w:rsid w:val="00B26723"/>
    <w:rsid w:val="00B3550E"/>
    <w:rsid w:val="00B706CE"/>
    <w:rsid w:val="00B81674"/>
    <w:rsid w:val="00BB0084"/>
    <w:rsid w:val="00BD5849"/>
    <w:rsid w:val="00BE6D9F"/>
    <w:rsid w:val="00BE6E9C"/>
    <w:rsid w:val="00C35A28"/>
    <w:rsid w:val="00C455A5"/>
    <w:rsid w:val="00C73C79"/>
    <w:rsid w:val="00C80508"/>
    <w:rsid w:val="00C97A39"/>
    <w:rsid w:val="00CD0AA9"/>
    <w:rsid w:val="00CE02EC"/>
    <w:rsid w:val="00D02079"/>
    <w:rsid w:val="00D02FFB"/>
    <w:rsid w:val="00D56740"/>
    <w:rsid w:val="00D571AF"/>
    <w:rsid w:val="00D66267"/>
    <w:rsid w:val="00D70644"/>
    <w:rsid w:val="00D71132"/>
    <w:rsid w:val="00D758B5"/>
    <w:rsid w:val="00DA35A7"/>
    <w:rsid w:val="00DB1EDC"/>
    <w:rsid w:val="00DD25FF"/>
    <w:rsid w:val="00DF4737"/>
    <w:rsid w:val="00E127D3"/>
    <w:rsid w:val="00E137C8"/>
    <w:rsid w:val="00E23580"/>
    <w:rsid w:val="00E46725"/>
    <w:rsid w:val="00E478D1"/>
    <w:rsid w:val="00E54B23"/>
    <w:rsid w:val="00E74946"/>
    <w:rsid w:val="00E83D06"/>
    <w:rsid w:val="00EB26FB"/>
    <w:rsid w:val="00EB3032"/>
    <w:rsid w:val="00EB6D1E"/>
    <w:rsid w:val="00F058F2"/>
    <w:rsid w:val="00FA0D7A"/>
    <w:rsid w:val="00FA2AD0"/>
    <w:rsid w:val="00FA4791"/>
    <w:rsid w:val="00FC453E"/>
    <w:rsid w:val="00FD314D"/>
    <w:rsid w:val="00FE5039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D2C2"/>
  <w15:docId w15:val="{DE63F7A1-EEB4-479B-82A6-299E709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CA"/>
  </w:style>
  <w:style w:type="paragraph" w:styleId="Heading1">
    <w:name w:val="heading 1"/>
    <w:basedOn w:val="Normal"/>
    <w:next w:val="Normal"/>
    <w:link w:val="Heading1Char"/>
    <w:uiPriority w:val="9"/>
    <w:qFormat/>
    <w:rsid w:val="004920CA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CA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0C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4920C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49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20C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0CA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20CA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4920CA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920CA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0CA"/>
    <w:rPr>
      <w:color w:val="808080"/>
    </w:rPr>
  </w:style>
  <w:style w:type="paragraph" w:styleId="NoSpacing">
    <w:name w:val="No Spacing"/>
    <w:uiPriority w:val="36"/>
    <w:qFormat/>
    <w:rsid w:val="004920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20CA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4920CA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49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CA"/>
  </w:style>
  <w:style w:type="paragraph" w:styleId="Footer">
    <w:name w:val="footer"/>
    <w:basedOn w:val="Normal"/>
    <w:link w:val="FooterChar"/>
    <w:uiPriority w:val="99"/>
    <w:unhideWhenUsed/>
    <w:rsid w:val="004920CA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0CA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492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4920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4920CA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4920CA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4920CA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4920CA"/>
  </w:style>
  <w:style w:type="paragraph" w:customStyle="1" w:styleId="SpaceBefore">
    <w:name w:val="Space Before"/>
    <w:basedOn w:val="Normal"/>
    <w:uiPriority w:val="2"/>
    <w:qFormat/>
    <w:rsid w:val="004920CA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08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84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A155E0"/>
    <w:rPr>
      <w:color w:val="40ACD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5E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3C79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5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98"/>
    <w:rPr>
      <w:color w:val="92588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D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fontainehotel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o5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FA7858-5C9F-A048-A741-8F1B2C1AD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2018 mirabella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LANO5</dc:creator>
  <cp:keywords/>
  <cp:lastModifiedBy>Jodi Hodges</cp:lastModifiedBy>
  <cp:revision>3</cp:revision>
  <cp:lastPrinted>2022-12-19T17:44:00Z</cp:lastPrinted>
  <dcterms:created xsi:type="dcterms:W3CDTF">2022-12-19T19:31:00Z</dcterms:created>
  <dcterms:modified xsi:type="dcterms:W3CDTF">2022-12-19T19:35:00Z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